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4DC" w:rsidRDefault="008174DC"/>
    <w:p w:rsidR="008174DC" w:rsidRDefault="008174DC"/>
    <w:p w:rsidR="008174DC" w:rsidRDefault="008174DC"/>
    <w:p w:rsidR="008174DC" w:rsidRDefault="008174DC"/>
    <w:p w:rsidR="008174DC" w:rsidRDefault="008174DC" w:rsidP="008174DC">
      <w:pPr>
        <w:jc w:val="center"/>
        <w:rPr>
          <w:rFonts w:ascii="Times New Roman" w:hAnsi="Times New Roman"/>
          <w:sz w:val="24"/>
        </w:rPr>
      </w:pPr>
      <w:r w:rsidRPr="008174DC">
        <w:rPr>
          <w:rFonts w:ascii="Times New Roman" w:hAnsi="Times New Roman"/>
          <w:b/>
          <w:sz w:val="24"/>
        </w:rPr>
        <w:t>Portfolio Assessment</w:t>
      </w:r>
    </w:p>
    <w:p w:rsidR="008174DC" w:rsidRDefault="008174DC" w:rsidP="008174DC">
      <w:pPr>
        <w:jc w:val="center"/>
        <w:rPr>
          <w:rFonts w:ascii="Times New Roman" w:hAnsi="Times New Roman"/>
          <w:sz w:val="24"/>
        </w:rPr>
      </w:pPr>
    </w:p>
    <w:p w:rsidR="008174DC" w:rsidRDefault="008174DC" w:rsidP="008174DC">
      <w:pPr>
        <w:jc w:val="center"/>
        <w:rPr>
          <w:rFonts w:ascii="Times New Roman" w:hAnsi="Times New Roman"/>
          <w:sz w:val="24"/>
        </w:rPr>
      </w:pPr>
    </w:p>
    <w:p w:rsidR="008174DC" w:rsidRDefault="008174DC" w:rsidP="008174DC">
      <w:pPr>
        <w:jc w:val="center"/>
        <w:rPr>
          <w:rFonts w:ascii="Times New Roman" w:hAnsi="Times New Roman"/>
          <w:sz w:val="24"/>
        </w:rPr>
      </w:pPr>
    </w:p>
    <w:p w:rsidR="008174DC" w:rsidRDefault="008174DC" w:rsidP="008174DC">
      <w:pPr>
        <w:rPr>
          <w:rFonts w:ascii="Times New Roman" w:hAnsi="Times New Roman"/>
          <w:b/>
          <w:sz w:val="24"/>
        </w:rPr>
      </w:pPr>
      <w:r w:rsidRPr="008174DC">
        <w:rPr>
          <w:rFonts w:ascii="Times New Roman" w:hAnsi="Times New Roman"/>
          <w:b/>
          <w:sz w:val="24"/>
        </w:rPr>
        <w:t>Description:</w:t>
      </w:r>
    </w:p>
    <w:p w:rsidR="008174DC" w:rsidRDefault="008174DC" w:rsidP="008174DC">
      <w:pPr>
        <w:rPr>
          <w:rFonts w:ascii="Times New Roman" w:hAnsi="Times New Roman"/>
          <w:b/>
          <w:sz w:val="24"/>
        </w:rPr>
      </w:pPr>
    </w:p>
    <w:p w:rsidR="004B2D82" w:rsidRDefault="008174DC" w:rsidP="008174DC">
      <w:pPr>
        <w:rPr>
          <w:rFonts w:ascii="Times New Roman" w:hAnsi="Times New Roman"/>
          <w:sz w:val="24"/>
        </w:rPr>
      </w:pPr>
      <w:r>
        <w:rPr>
          <w:rFonts w:ascii="Times New Roman" w:hAnsi="Times New Roman"/>
          <w:b/>
          <w:sz w:val="24"/>
        </w:rPr>
        <w:tab/>
      </w:r>
      <w:r>
        <w:rPr>
          <w:rFonts w:ascii="Times New Roman" w:hAnsi="Times New Roman"/>
          <w:sz w:val="24"/>
        </w:rPr>
        <w:t xml:space="preserve">This unit was designed around the novel </w:t>
      </w:r>
      <w:r w:rsidRPr="008174DC">
        <w:rPr>
          <w:rFonts w:ascii="Times New Roman" w:hAnsi="Times New Roman"/>
          <w:i/>
          <w:sz w:val="24"/>
        </w:rPr>
        <w:t xml:space="preserve">From the Mixed-Up Files of Mrs. Basil E. </w:t>
      </w:r>
      <w:proofErr w:type="spellStart"/>
      <w:r w:rsidRPr="008174DC">
        <w:rPr>
          <w:rFonts w:ascii="Times New Roman" w:hAnsi="Times New Roman"/>
          <w:i/>
          <w:sz w:val="24"/>
        </w:rPr>
        <w:t>Frankweiler</w:t>
      </w:r>
      <w:proofErr w:type="spellEnd"/>
      <w:r w:rsidRPr="008174DC">
        <w:rPr>
          <w:rFonts w:ascii="Times New Roman" w:hAnsi="Times New Roman"/>
          <w:i/>
          <w:sz w:val="24"/>
        </w:rPr>
        <w:t xml:space="preserve"> </w:t>
      </w:r>
      <w:proofErr w:type="gramStart"/>
      <w:r>
        <w:rPr>
          <w:rFonts w:ascii="Times New Roman" w:hAnsi="Times New Roman"/>
          <w:sz w:val="24"/>
        </w:rPr>
        <w:t>by  E</w:t>
      </w:r>
      <w:proofErr w:type="gramEnd"/>
      <w:r>
        <w:rPr>
          <w:rFonts w:ascii="Times New Roman" w:hAnsi="Times New Roman"/>
          <w:sz w:val="24"/>
        </w:rPr>
        <w:t xml:space="preserve">. L. </w:t>
      </w:r>
      <w:proofErr w:type="spellStart"/>
      <w:r>
        <w:rPr>
          <w:rFonts w:ascii="Times New Roman" w:hAnsi="Times New Roman"/>
          <w:sz w:val="24"/>
        </w:rPr>
        <w:t>Konigsburg</w:t>
      </w:r>
      <w:proofErr w:type="spellEnd"/>
      <w:r>
        <w:rPr>
          <w:rFonts w:ascii="Times New Roman" w:hAnsi="Times New Roman"/>
          <w:sz w:val="24"/>
        </w:rPr>
        <w:t xml:space="preserve">.  </w:t>
      </w:r>
      <w:r w:rsidRPr="008174DC">
        <w:rPr>
          <w:rFonts w:ascii="Times New Roman" w:hAnsi="Times New Roman"/>
          <w:i/>
          <w:sz w:val="24"/>
        </w:rPr>
        <w:t>From the Mixed-Up Files</w:t>
      </w:r>
      <w:r>
        <w:rPr>
          <w:rFonts w:ascii="Times New Roman" w:hAnsi="Times New Roman"/>
          <w:sz w:val="24"/>
        </w:rPr>
        <w:t xml:space="preserve"> is a mystery that stars a young girl, Claudia, and her younger brother, Jamie.  The two run away from home to The Metropolitan Museum in New York and become intrigued by a statue called “Angel.”  They attempt to discover if </w:t>
      </w:r>
      <w:proofErr w:type="spellStart"/>
      <w:r>
        <w:rPr>
          <w:rFonts w:ascii="Times New Roman" w:hAnsi="Times New Roman"/>
          <w:sz w:val="24"/>
        </w:rPr>
        <w:t>Mich</w:t>
      </w:r>
      <w:r w:rsidR="005C4736">
        <w:rPr>
          <w:rFonts w:ascii="Times New Roman" w:hAnsi="Times New Roman"/>
          <w:sz w:val="24"/>
        </w:rPr>
        <w:t>e</w:t>
      </w:r>
      <w:r>
        <w:rPr>
          <w:rFonts w:ascii="Times New Roman" w:hAnsi="Times New Roman"/>
          <w:sz w:val="24"/>
        </w:rPr>
        <w:t>al</w:t>
      </w:r>
      <w:proofErr w:type="spellEnd"/>
      <w:r>
        <w:rPr>
          <w:rFonts w:ascii="Times New Roman" w:hAnsi="Times New Roman"/>
          <w:sz w:val="24"/>
        </w:rPr>
        <w:t xml:space="preserve"> Angelo sculpted the statue and they uncover the secret of their lifetimes.  I chose this novel for a number of reasons.  First, I read this novel when I was in 5</w:t>
      </w:r>
      <w:r w:rsidRPr="008174DC">
        <w:rPr>
          <w:rFonts w:ascii="Times New Roman" w:hAnsi="Times New Roman"/>
          <w:sz w:val="24"/>
          <w:vertAlign w:val="superscript"/>
        </w:rPr>
        <w:t>th</w:t>
      </w:r>
      <w:r>
        <w:rPr>
          <w:rFonts w:ascii="Times New Roman" w:hAnsi="Times New Roman"/>
          <w:sz w:val="24"/>
        </w:rPr>
        <w:t xml:space="preserve"> grade and it has long been one of my favorite books.  This year I have also tried to choose books that have gifted main characters, as a form of </w:t>
      </w:r>
      <w:proofErr w:type="spellStart"/>
      <w:r>
        <w:rPr>
          <w:rFonts w:ascii="Times New Roman" w:hAnsi="Times New Roman"/>
          <w:sz w:val="24"/>
        </w:rPr>
        <w:t>bibliotherapy</w:t>
      </w:r>
      <w:proofErr w:type="spellEnd"/>
      <w:r>
        <w:rPr>
          <w:rFonts w:ascii="Times New Roman" w:hAnsi="Times New Roman"/>
          <w:sz w:val="24"/>
        </w:rPr>
        <w:t xml:space="preserve"> and Claudia, the main character, is a gifted child who feels like she does not belong.  She also feels like she needs some excitement in her life because she is tired of being perfect and responsible; a feeling to which I am sure many of my students can relate.  Finally, I chose this novel because it lends itself to independent research and many other opportunities for integration.  This unit was designed to cover the following standards:</w:t>
      </w:r>
    </w:p>
    <w:p w:rsidR="004B2D82" w:rsidRDefault="004B2D82" w:rsidP="008174DC">
      <w:pPr>
        <w:rPr>
          <w:rFonts w:ascii="Times New Roman" w:hAnsi="Times New Roman"/>
          <w:sz w:val="24"/>
        </w:rPr>
      </w:pPr>
    </w:p>
    <w:p w:rsidR="004B2D82" w:rsidRPr="004B2D82" w:rsidRDefault="004B2D82" w:rsidP="004B2D82">
      <w:pPr>
        <w:numPr>
          <w:ilvl w:val="0"/>
          <w:numId w:val="3"/>
        </w:numPr>
        <w:shd w:val="clear" w:color="auto" w:fill="FFFFFF"/>
        <w:spacing w:beforeLines="1" w:line="320" w:lineRule="atLeast"/>
        <w:ind w:left="0"/>
        <w:rPr>
          <w:rFonts w:ascii="Times New Roman" w:hAnsi="Times New Roman"/>
          <w:sz w:val="24"/>
          <w:szCs w:val="26"/>
        </w:rPr>
      </w:pPr>
      <w:r w:rsidRPr="004B2D82">
        <w:rPr>
          <w:rFonts w:ascii="Times New Roman" w:hAnsi="Times New Roman"/>
          <w:sz w:val="24"/>
        </w:rPr>
        <w:t>CCSS.ELA-Literacy.RL.4.1 </w:t>
      </w:r>
      <w:r w:rsidRPr="004B2D82">
        <w:rPr>
          <w:rFonts w:ascii="Times New Roman" w:hAnsi="Times New Roman"/>
          <w:sz w:val="24"/>
          <w:szCs w:val="26"/>
        </w:rPr>
        <w:t>Refer to details and examples in a text when explaining what the text says explicitly and when drawing inferences from the text.</w:t>
      </w:r>
    </w:p>
    <w:p w:rsidR="004B2D82" w:rsidRPr="004B2D82" w:rsidRDefault="004B2D82" w:rsidP="004B2D82">
      <w:pPr>
        <w:numPr>
          <w:ilvl w:val="0"/>
          <w:numId w:val="3"/>
        </w:numPr>
        <w:shd w:val="clear" w:color="auto" w:fill="FFFFFF"/>
        <w:spacing w:beforeLines="1" w:line="320" w:lineRule="atLeast"/>
        <w:ind w:left="0"/>
        <w:rPr>
          <w:rFonts w:ascii="Times New Roman" w:hAnsi="Times New Roman"/>
          <w:sz w:val="24"/>
          <w:szCs w:val="26"/>
        </w:rPr>
      </w:pPr>
      <w:r w:rsidRPr="004B2D82">
        <w:rPr>
          <w:rFonts w:ascii="Times New Roman" w:hAnsi="Times New Roman"/>
          <w:sz w:val="24"/>
        </w:rPr>
        <w:t>CCSS.ELA-Literacy.RL.4.2 </w:t>
      </w:r>
      <w:proofErr w:type="gramStart"/>
      <w:r w:rsidRPr="004B2D82">
        <w:rPr>
          <w:rFonts w:ascii="Times New Roman" w:hAnsi="Times New Roman"/>
          <w:sz w:val="24"/>
          <w:szCs w:val="26"/>
        </w:rPr>
        <w:t>Determine</w:t>
      </w:r>
      <w:proofErr w:type="gramEnd"/>
      <w:r w:rsidRPr="004B2D82">
        <w:rPr>
          <w:rFonts w:ascii="Times New Roman" w:hAnsi="Times New Roman"/>
          <w:sz w:val="24"/>
          <w:szCs w:val="26"/>
        </w:rPr>
        <w:t xml:space="preserve"> a theme of a story, drama, or poem from details in the text; summarize the text.</w:t>
      </w:r>
    </w:p>
    <w:p w:rsidR="004B2D82" w:rsidRPr="004B2D82" w:rsidRDefault="004B2D82" w:rsidP="004B2D82">
      <w:pPr>
        <w:numPr>
          <w:ilvl w:val="0"/>
          <w:numId w:val="3"/>
        </w:numPr>
        <w:shd w:val="clear" w:color="auto" w:fill="FFFFFF"/>
        <w:spacing w:beforeLines="1" w:line="320" w:lineRule="atLeast"/>
        <w:ind w:left="0"/>
        <w:rPr>
          <w:rFonts w:ascii="Times New Roman" w:hAnsi="Times New Roman"/>
          <w:sz w:val="24"/>
          <w:szCs w:val="26"/>
        </w:rPr>
      </w:pPr>
      <w:hyperlink r:id="rId5" w:history="1">
        <w:proofErr w:type="gramStart"/>
        <w:r w:rsidRPr="004B2D82">
          <w:rPr>
            <w:rFonts w:ascii="Times New Roman" w:hAnsi="Times New Roman"/>
            <w:sz w:val="24"/>
          </w:rPr>
          <w:t>CCSS.ELA-Literacy.RL.4.3</w:t>
        </w:r>
      </w:hyperlink>
      <w:r w:rsidRPr="004B2D82">
        <w:rPr>
          <w:rFonts w:ascii="Times New Roman" w:hAnsi="Times New Roman"/>
          <w:sz w:val="24"/>
        </w:rPr>
        <w:t> </w:t>
      </w:r>
      <w:r w:rsidRPr="004B2D82">
        <w:rPr>
          <w:rFonts w:ascii="Times New Roman" w:hAnsi="Times New Roman"/>
          <w:sz w:val="24"/>
          <w:szCs w:val="26"/>
        </w:rPr>
        <w:t>Describe in depth a character, setting, or event in a story or drama, drawing on specific details in the text (e.g., a character’s thoughts, words, or actions).</w:t>
      </w:r>
      <w:proofErr w:type="gramEnd"/>
    </w:p>
    <w:p w:rsidR="004B2D82" w:rsidRPr="004B2D82" w:rsidRDefault="004B2D82" w:rsidP="004B2D82">
      <w:pPr>
        <w:numPr>
          <w:ilvl w:val="0"/>
          <w:numId w:val="4"/>
        </w:numPr>
        <w:shd w:val="clear" w:color="auto" w:fill="FFFFFF"/>
        <w:spacing w:beforeLines="1" w:line="320" w:lineRule="atLeast"/>
        <w:ind w:left="0"/>
        <w:rPr>
          <w:rFonts w:ascii="Times New Roman" w:hAnsi="Times New Roman"/>
          <w:sz w:val="24"/>
          <w:szCs w:val="26"/>
        </w:rPr>
      </w:pPr>
      <w:hyperlink r:id="rId6" w:history="1">
        <w:r w:rsidRPr="004B2D82">
          <w:rPr>
            <w:rFonts w:ascii="Times New Roman" w:hAnsi="Times New Roman"/>
            <w:sz w:val="24"/>
          </w:rPr>
          <w:t>CCSS.ELA-Literacy.RL.4.4</w:t>
        </w:r>
      </w:hyperlink>
      <w:r w:rsidRPr="004B2D82">
        <w:rPr>
          <w:rFonts w:ascii="Times New Roman" w:hAnsi="Times New Roman"/>
          <w:sz w:val="24"/>
        </w:rPr>
        <w:t> </w:t>
      </w:r>
      <w:r w:rsidRPr="004B2D82">
        <w:rPr>
          <w:rFonts w:ascii="Times New Roman" w:hAnsi="Times New Roman"/>
          <w:sz w:val="24"/>
          <w:szCs w:val="26"/>
        </w:rPr>
        <w:t>Determine the meaning of words and phrases as they are used in a text, including those that allude to significant characters found in mythology (e.g., Herculean).</w:t>
      </w:r>
    </w:p>
    <w:p w:rsidR="004B2D82" w:rsidRPr="004B2D82" w:rsidRDefault="004B2D82" w:rsidP="004B2D82">
      <w:pPr>
        <w:numPr>
          <w:ilvl w:val="0"/>
          <w:numId w:val="4"/>
        </w:numPr>
        <w:shd w:val="clear" w:color="auto" w:fill="FFFFFF"/>
        <w:spacing w:beforeLines="1" w:line="320" w:lineRule="atLeast"/>
        <w:ind w:left="0"/>
        <w:rPr>
          <w:rFonts w:ascii="Times New Roman" w:hAnsi="Times New Roman"/>
          <w:sz w:val="24"/>
          <w:szCs w:val="26"/>
        </w:rPr>
      </w:pPr>
      <w:r w:rsidRPr="004B2D82">
        <w:rPr>
          <w:rFonts w:ascii="Times New Roman" w:hAnsi="Times New Roman"/>
          <w:sz w:val="24"/>
        </w:rPr>
        <w:t>CCSS.ELA-Literacy.RL.4.6 </w:t>
      </w:r>
      <w:r w:rsidRPr="004B2D82">
        <w:rPr>
          <w:rFonts w:ascii="Times New Roman" w:hAnsi="Times New Roman"/>
          <w:sz w:val="24"/>
          <w:szCs w:val="26"/>
        </w:rPr>
        <w:t>Compare and contrast the point of view from which different stories are narrated, including the difference between first- and third-person narrations.</w:t>
      </w:r>
    </w:p>
    <w:p w:rsidR="004B2D82" w:rsidRPr="004B2D82" w:rsidRDefault="004B2D82" w:rsidP="004B2D82">
      <w:pPr>
        <w:numPr>
          <w:ilvl w:val="0"/>
          <w:numId w:val="6"/>
        </w:numPr>
        <w:shd w:val="clear" w:color="auto" w:fill="FFFFFF"/>
        <w:spacing w:beforeLines="1" w:line="320" w:lineRule="atLeast"/>
        <w:ind w:left="0"/>
        <w:rPr>
          <w:rFonts w:ascii="Times New Roman" w:hAnsi="Times New Roman"/>
          <w:sz w:val="24"/>
          <w:szCs w:val="26"/>
        </w:rPr>
      </w:pPr>
      <w:r w:rsidRPr="004B2D82">
        <w:rPr>
          <w:rFonts w:ascii="Times New Roman" w:hAnsi="Times New Roman"/>
          <w:sz w:val="24"/>
        </w:rPr>
        <w:t>CCSS.ELA-Literacy.RL.4.10 </w:t>
      </w:r>
      <w:r w:rsidRPr="004B2D82">
        <w:rPr>
          <w:rFonts w:ascii="Times New Roman" w:hAnsi="Times New Roman"/>
          <w:sz w:val="24"/>
          <w:szCs w:val="26"/>
        </w:rPr>
        <w:t>By the end of the year, read and comprehend literature, including stories, dramas, and poetry, in the grades 4–5 text complexity band proficiently, with scaffolding as needed at the high end of the range.</w:t>
      </w:r>
    </w:p>
    <w:p w:rsidR="004B2D82" w:rsidRDefault="004B2D82" w:rsidP="008174DC">
      <w:pPr>
        <w:rPr>
          <w:rFonts w:ascii="Times New Roman" w:hAnsi="Times New Roman"/>
          <w:sz w:val="24"/>
        </w:rPr>
      </w:pPr>
    </w:p>
    <w:p w:rsidR="004B2D82" w:rsidRDefault="004B2D82" w:rsidP="008174DC">
      <w:pPr>
        <w:rPr>
          <w:rFonts w:ascii="Times New Roman" w:hAnsi="Times New Roman"/>
          <w:sz w:val="24"/>
        </w:rPr>
      </w:pPr>
      <w:r>
        <w:rPr>
          <w:rFonts w:ascii="Times New Roman" w:hAnsi="Times New Roman"/>
          <w:sz w:val="24"/>
        </w:rPr>
        <w:t>The Learning Targets for this unit are as follows:</w:t>
      </w:r>
    </w:p>
    <w:p w:rsidR="004B2D82" w:rsidRDefault="004B2D82" w:rsidP="008174DC">
      <w:pPr>
        <w:rPr>
          <w:rFonts w:ascii="Times New Roman" w:hAnsi="Times New Roman"/>
          <w:sz w:val="24"/>
        </w:rPr>
      </w:pPr>
    </w:p>
    <w:p w:rsidR="004B2D82" w:rsidRDefault="004B2D82" w:rsidP="008174DC">
      <w:pPr>
        <w:rPr>
          <w:rFonts w:ascii="Times New Roman" w:hAnsi="Times New Roman"/>
          <w:sz w:val="24"/>
        </w:rPr>
      </w:pPr>
      <w:r>
        <w:rPr>
          <w:rFonts w:ascii="Times New Roman" w:hAnsi="Times New Roman"/>
          <w:sz w:val="24"/>
        </w:rPr>
        <w:t>Students will refer to details and specific examples from the test when answering question and interacting with the novel.</w:t>
      </w:r>
    </w:p>
    <w:p w:rsidR="004B2D82" w:rsidRDefault="004B2D82" w:rsidP="008174DC">
      <w:pPr>
        <w:rPr>
          <w:rFonts w:ascii="Times New Roman" w:hAnsi="Times New Roman"/>
          <w:sz w:val="24"/>
        </w:rPr>
      </w:pPr>
    </w:p>
    <w:p w:rsidR="004B2D82" w:rsidRDefault="004B2D82" w:rsidP="008174DC">
      <w:pPr>
        <w:rPr>
          <w:rFonts w:ascii="Times New Roman" w:hAnsi="Times New Roman"/>
          <w:sz w:val="24"/>
        </w:rPr>
      </w:pPr>
      <w:r>
        <w:rPr>
          <w:rFonts w:ascii="Times New Roman" w:hAnsi="Times New Roman"/>
          <w:sz w:val="24"/>
        </w:rPr>
        <w:t>Students will draw inferences from the text and analyze characters, setting, and events in the novel.</w:t>
      </w:r>
    </w:p>
    <w:p w:rsidR="004B2D82" w:rsidRDefault="004B2D82" w:rsidP="008174DC">
      <w:pPr>
        <w:rPr>
          <w:rFonts w:ascii="Times New Roman" w:hAnsi="Times New Roman"/>
          <w:sz w:val="24"/>
        </w:rPr>
      </w:pPr>
    </w:p>
    <w:p w:rsidR="004B2D82" w:rsidRDefault="004B2D82" w:rsidP="008174DC">
      <w:pPr>
        <w:rPr>
          <w:rFonts w:ascii="Times New Roman" w:hAnsi="Times New Roman"/>
          <w:sz w:val="24"/>
        </w:rPr>
      </w:pPr>
      <w:r>
        <w:rPr>
          <w:rFonts w:ascii="Times New Roman" w:hAnsi="Times New Roman"/>
          <w:sz w:val="24"/>
        </w:rPr>
        <w:t>Students will analyze context clues to predict the meaning of tricky vocabulary</w:t>
      </w:r>
    </w:p>
    <w:p w:rsidR="004B2D82" w:rsidRDefault="004B2D82" w:rsidP="008174DC">
      <w:pPr>
        <w:rPr>
          <w:rFonts w:ascii="Times New Roman" w:hAnsi="Times New Roman"/>
          <w:sz w:val="24"/>
        </w:rPr>
      </w:pPr>
    </w:p>
    <w:p w:rsidR="009C2A17" w:rsidRDefault="004B2D82" w:rsidP="008174DC">
      <w:pPr>
        <w:rPr>
          <w:rFonts w:ascii="Times New Roman" w:hAnsi="Times New Roman"/>
          <w:sz w:val="24"/>
        </w:rPr>
      </w:pPr>
      <w:r>
        <w:rPr>
          <w:rFonts w:ascii="Times New Roman" w:hAnsi="Times New Roman"/>
          <w:sz w:val="24"/>
        </w:rPr>
        <w:t xml:space="preserve">Students will identify the point of view in the novel and analyze the benefits of a story being written from this perspective.  </w:t>
      </w:r>
    </w:p>
    <w:p w:rsidR="009C2A17" w:rsidRDefault="009C2A17" w:rsidP="008174DC">
      <w:pPr>
        <w:rPr>
          <w:rFonts w:ascii="Times New Roman" w:hAnsi="Times New Roman"/>
          <w:sz w:val="24"/>
        </w:rPr>
      </w:pPr>
    </w:p>
    <w:p w:rsidR="009C2A17" w:rsidRDefault="009C2A17" w:rsidP="008174DC">
      <w:pPr>
        <w:rPr>
          <w:rFonts w:ascii="Times New Roman" w:hAnsi="Times New Roman"/>
          <w:sz w:val="24"/>
        </w:rPr>
      </w:pPr>
      <w:r>
        <w:rPr>
          <w:rFonts w:ascii="Times New Roman" w:hAnsi="Times New Roman"/>
          <w:sz w:val="24"/>
        </w:rPr>
        <w:tab/>
        <w:t xml:space="preserve">The first learning target is very important because the ability to refer to text and defend answers is highly emphasized in the Common Core.  It is also an important skill to have and practice because it </w:t>
      </w:r>
      <w:r w:rsidR="005C4736">
        <w:rPr>
          <w:rFonts w:ascii="Times New Roman" w:hAnsi="Times New Roman"/>
          <w:sz w:val="24"/>
        </w:rPr>
        <w:t xml:space="preserve">is </w:t>
      </w:r>
      <w:r>
        <w:rPr>
          <w:rFonts w:ascii="Times New Roman" w:hAnsi="Times New Roman"/>
          <w:sz w:val="24"/>
        </w:rPr>
        <w:t xml:space="preserve">used throughout a </w:t>
      </w:r>
      <w:r w:rsidR="005C4736">
        <w:rPr>
          <w:rFonts w:ascii="Times New Roman" w:hAnsi="Times New Roman"/>
          <w:sz w:val="24"/>
        </w:rPr>
        <w:t>student’s</w:t>
      </w:r>
      <w:r>
        <w:rPr>
          <w:rFonts w:ascii="Times New Roman" w:hAnsi="Times New Roman"/>
          <w:sz w:val="24"/>
        </w:rPr>
        <w:t xml:space="preserve"> school career and in their life as an adult.  The second learning target is important because good readers are able to draw inferences from novels and gain a deeper understanding of a text by truly getting to know the characters.  It is also important to analyze the events in </w:t>
      </w:r>
      <w:r w:rsidR="005C4736">
        <w:rPr>
          <w:rFonts w:ascii="Times New Roman" w:hAnsi="Times New Roman"/>
          <w:sz w:val="24"/>
        </w:rPr>
        <w:t xml:space="preserve">a </w:t>
      </w:r>
      <w:r>
        <w:rPr>
          <w:rFonts w:ascii="Times New Roman" w:hAnsi="Times New Roman"/>
          <w:sz w:val="24"/>
        </w:rPr>
        <w:t xml:space="preserve">novel in order to make predictions and to become more involved with the </w:t>
      </w:r>
      <w:r w:rsidR="005C4736">
        <w:rPr>
          <w:rFonts w:ascii="Times New Roman" w:hAnsi="Times New Roman"/>
          <w:sz w:val="24"/>
        </w:rPr>
        <w:t>story</w:t>
      </w:r>
      <w:r>
        <w:rPr>
          <w:rFonts w:ascii="Times New Roman" w:hAnsi="Times New Roman"/>
          <w:sz w:val="24"/>
        </w:rPr>
        <w:t xml:space="preserve">.  The third learning target is important because using context clues is an essential skill to have when reading.  Even as an adult, the use of context clues is important to discern unfamiliar words.  The last learning target is important because </w:t>
      </w:r>
      <w:r w:rsidRPr="009C2A17">
        <w:rPr>
          <w:rFonts w:ascii="Times New Roman" w:hAnsi="Times New Roman"/>
          <w:i/>
          <w:sz w:val="24"/>
        </w:rPr>
        <w:t>From the Mixed Up Files</w:t>
      </w:r>
      <w:r>
        <w:rPr>
          <w:rFonts w:ascii="Times New Roman" w:hAnsi="Times New Roman"/>
          <w:i/>
          <w:sz w:val="24"/>
        </w:rPr>
        <w:t xml:space="preserve"> </w:t>
      </w:r>
      <w:r>
        <w:rPr>
          <w:rFonts w:ascii="Times New Roman" w:hAnsi="Times New Roman"/>
          <w:sz w:val="24"/>
        </w:rPr>
        <w:t xml:space="preserve">is written from the perspective of Mrs. </w:t>
      </w:r>
      <w:proofErr w:type="spellStart"/>
      <w:r>
        <w:rPr>
          <w:rFonts w:ascii="Times New Roman" w:hAnsi="Times New Roman"/>
          <w:sz w:val="24"/>
        </w:rPr>
        <w:t>Frankweiler</w:t>
      </w:r>
      <w:proofErr w:type="spellEnd"/>
      <w:r>
        <w:rPr>
          <w:rFonts w:ascii="Times New Roman" w:hAnsi="Times New Roman"/>
          <w:sz w:val="24"/>
        </w:rPr>
        <w:t xml:space="preserve"> and her comments and insights to the reader makes the book more intriguing.  It is important that students look at how using this point of view enhances the story as opposed to if Claudia or Jamie told the story.</w:t>
      </w:r>
    </w:p>
    <w:p w:rsidR="00687869" w:rsidRDefault="009C2A17" w:rsidP="008174DC">
      <w:pPr>
        <w:rPr>
          <w:rFonts w:ascii="Times New Roman" w:hAnsi="Times New Roman"/>
          <w:sz w:val="24"/>
        </w:rPr>
      </w:pPr>
      <w:r>
        <w:rPr>
          <w:rFonts w:ascii="Times New Roman" w:hAnsi="Times New Roman"/>
          <w:sz w:val="24"/>
        </w:rPr>
        <w:tab/>
        <w:t xml:space="preserve">I developed this Portfolio Assessment because I knew that my schedule would be changing after spring break due to AIG testing and that my time with my students may be limited.  Even though, I would not see my students often, I am still responsible for giving them grades and my grades then count for 10% of their total average in their general classroom.  My students were begging me to read another novel together but I was afraid that we would not be able to follow our usual </w:t>
      </w:r>
      <w:proofErr w:type="spellStart"/>
      <w:r>
        <w:rPr>
          <w:rFonts w:ascii="Times New Roman" w:hAnsi="Times New Roman"/>
          <w:sz w:val="24"/>
        </w:rPr>
        <w:t>Socrative</w:t>
      </w:r>
      <w:proofErr w:type="spellEnd"/>
      <w:r>
        <w:rPr>
          <w:rFonts w:ascii="Times New Roman" w:hAnsi="Times New Roman"/>
          <w:sz w:val="24"/>
        </w:rPr>
        <w:t xml:space="preserve"> seminar type of discussions because of our un</w:t>
      </w:r>
      <w:r w:rsidR="00687869">
        <w:rPr>
          <w:rFonts w:ascii="Times New Roman" w:hAnsi="Times New Roman"/>
          <w:sz w:val="24"/>
        </w:rPr>
        <w:t>reliable schedule.  In order to solve this problem, I decided a portfolio assessment that would</w:t>
      </w:r>
      <w:r w:rsidR="005C4736">
        <w:rPr>
          <w:rFonts w:ascii="Times New Roman" w:hAnsi="Times New Roman"/>
          <w:sz w:val="24"/>
        </w:rPr>
        <w:t xml:space="preserve"> allow me to get a grade but</w:t>
      </w:r>
      <w:r w:rsidR="00687869">
        <w:rPr>
          <w:rFonts w:ascii="Times New Roman" w:hAnsi="Times New Roman"/>
          <w:sz w:val="24"/>
        </w:rPr>
        <w:t xml:space="preserve"> was not dependent on simply one or two </w:t>
      </w:r>
      <w:r w:rsidR="00704D23">
        <w:rPr>
          <w:rFonts w:ascii="Times New Roman" w:hAnsi="Times New Roman"/>
          <w:sz w:val="24"/>
        </w:rPr>
        <w:t xml:space="preserve">assessments would be beneficial.  This would also allow my </w:t>
      </w:r>
      <w:r w:rsidR="00687869">
        <w:rPr>
          <w:rFonts w:ascii="Times New Roman" w:hAnsi="Times New Roman"/>
          <w:sz w:val="24"/>
        </w:rPr>
        <w:t xml:space="preserve">students to work more independently on the assignments and reading the novel.  </w:t>
      </w:r>
      <w:r w:rsidR="00253AB2">
        <w:rPr>
          <w:rFonts w:ascii="Times New Roman" w:hAnsi="Times New Roman"/>
          <w:sz w:val="24"/>
        </w:rPr>
        <w:t xml:space="preserve">This portfolio </w:t>
      </w:r>
      <w:r w:rsidR="00704D23">
        <w:rPr>
          <w:rFonts w:ascii="Times New Roman" w:hAnsi="Times New Roman"/>
          <w:sz w:val="24"/>
        </w:rPr>
        <w:t>was</w:t>
      </w:r>
      <w:r w:rsidR="00253AB2">
        <w:rPr>
          <w:rFonts w:ascii="Times New Roman" w:hAnsi="Times New Roman"/>
          <w:sz w:val="24"/>
        </w:rPr>
        <w:t xml:space="preserve"> used as a summative assessment on the novel unit.</w:t>
      </w:r>
    </w:p>
    <w:p w:rsidR="008174DC" w:rsidRPr="00687869" w:rsidRDefault="00687869" w:rsidP="008174DC">
      <w:pPr>
        <w:rPr>
          <w:rFonts w:ascii="Times New Roman" w:hAnsi="Times New Roman"/>
          <w:sz w:val="24"/>
        </w:rPr>
      </w:pPr>
      <w:r>
        <w:rPr>
          <w:rFonts w:ascii="Times New Roman" w:hAnsi="Times New Roman"/>
          <w:sz w:val="24"/>
        </w:rPr>
        <w:tab/>
        <w:t xml:space="preserve">I began designing my portfolio assessment by looking back over Chapter 9 in </w:t>
      </w:r>
      <w:r w:rsidRPr="00687869">
        <w:rPr>
          <w:rFonts w:ascii="Times New Roman" w:hAnsi="Times New Roman"/>
          <w:i/>
          <w:sz w:val="24"/>
        </w:rPr>
        <w:t>Foundations of Meaningful Educational Assessments</w:t>
      </w:r>
      <w:r>
        <w:rPr>
          <w:rFonts w:ascii="Times New Roman" w:hAnsi="Times New Roman"/>
          <w:i/>
          <w:sz w:val="24"/>
        </w:rPr>
        <w:t xml:space="preserve"> </w:t>
      </w:r>
      <w:r>
        <w:rPr>
          <w:rFonts w:ascii="Times New Roman" w:hAnsi="Times New Roman"/>
          <w:sz w:val="24"/>
        </w:rPr>
        <w:t>and determined that wou</w:t>
      </w:r>
      <w:r w:rsidR="006E29D8">
        <w:rPr>
          <w:rFonts w:ascii="Times New Roman" w:hAnsi="Times New Roman"/>
          <w:sz w:val="24"/>
        </w:rPr>
        <w:t>ld a Standard-Based Portfolio based around the standards I used when designing my unit.</w:t>
      </w:r>
      <w:r w:rsidR="00CF4582">
        <w:rPr>
          <w:rFonts w:ascii="Times New Roman" w:hAnsi="Times New Roman"/>
          <w:sz w:val="24"/>
        </w:rPr>
        <w:t xml:space="preserve"> I also thought that this would be a good portfolio to use since some of the work would be completed independently without classroom discussions or my guidance. </w:t>
      </w:r>
      <w:r w:rsidR="006E29D8">
        <w:rPr>
          <w:rFonts w:ascii="Times New Roman" w:hAnsi="Times New Roman"/>
          <w:sz w:val="24"/>
        </w:rPr>
        <w:t xml:space="preserve">  I then developed a rubric for my portfolio by determining what would measure a students understanding of a standard and what evidence needed to be included in the portfolio to prove their understanding.  From there, I began creating the pieces that I wanted to include in my portfolio assessment.</w:t>
      </w:r>
    </w:p>
    <w:p w:rsidR="00253AB2" w:rsidRDefault="00CF4582" w:rsidP="008174DC">
      <w:pPr>
        <w:rPr>
          <w:rFonts w:ascii="Times New Roman" w:hAnsi="Times New Roman"/>
          <w:sz w:val="24"/>
        </w:rPr>
      </w:pPr>
      <w:r>
        <w:rPr>
          <w:rFonts w:ascii="Times New Roman" w:hAnsi="Times New Roman"/>
          <w:sz w:val="24"/>
        </w:rPr>
        <w:tab/>
        <w:t xml:space="preserve">The first page in my student’s portfolio was a KWL chart.  Before we began the novel, students were asked to read the back of the book and to flip the book looking at chapter titles and photographs.  They then filled out the K and W sections of their on personal KWL chart and filled in the L after they had completed the novel.  As a group activity for pre-reading, the students worked together to fill in a graphic organizer where they were asked to fill in 10 chronological plot ideas until they had written their own version of the story.  We then hung each </w:t>
      </w:r>
      <w:r w:rsidR="00A71CFB">
        <w:rPr>
          <w:rFonts w:ascii="Times New Roman" w:hAnsi="Times New Roman"/>
          <w:sz w:val="24"/>
        </w:rPr>
        <w:t>group’s</w:t>
      </w:r>
      <w:r>
        <w:rPr>
          <w:rFonts w:ascii="Times New Roman" w:hAnsi="Times New Roman"/>
          <w:sz w:val="24"/>
        </w:rPr>
        <w:t xml:space="preserve"> version of the story on the bulletin board and discussed how close or how far off they were about the novel once it was completed.  The second page in the student’s portfolio </w:t>
      </w:r>
      <w:r w:rsidR="00A71CFB">
        <w:rPr>
          <w:rFonts w:ascii="Times New Roman" w:hAnsi="Times New Roman"/>
          <w:sz w:val="24"/>
        </w:rPr>
        <w:t xml:space="preserve">was a “Trace the Events” page where students were asked to record the chapter number, the events of the chapter, Claudia’s responses to the event, and Jamie’s responses to the event.  I asked them to revisit the page immediately after they finished reading a chapter in the novel.  Also included in the portfolio were chapter “Tricky Words” that students had to define using context clues and discussion question to be answered using support from the text.  There were also several activities included in the portfolio.  One activity was that they students had to pretend to be Claudia and write a letter home.  They could not contain too many details and they had to attempt to write the letter in a style that Claudia would have written it (Claudia insists on using proper grammar and is very proper).   Another activity came from chapter 4 in the book where Claudia and Jamie become a part of a class on a field trip while in the Egyptian wing and Jamie asks about becoming a mummy.  My students had to choose to write a short report on becoming a mummy as through they were a teacher, a museum guide, a member of the class, Claudia, or Jamie.  Students were allowed to choose which role they wanted to play but they had to be sure to write from the point of view of that person and adopt a style that they would use.  At the end of Chapter 7, I asked my students to write a return letter to Claudia from the “Friends of the Museum” and to compare their letter to the actual letter in Chapter 8.  </w:t>
      </w:r>
      <w:r w:rsidR="00253AB2">
        <w:rPr>
          <w:rFonts w:ascii="Times New Roman" w:hAnsi="Times New Roman"/>
          <w:sz w:val="24"/>
        </w:rPr>
        <w:t xml:space="preserve">The final activity was at the end of chapter 10 and I asked my students to choose to be either Jamie or Claudia to write a journal entry detailing how they had changed as a result of their journey and what they learned.  </w:t>
      </w:r>
    </w:p>
    <w:p w:rsidR="00253AB2" w:rsidRDefault="00253AB2" w:rsidP="008174DC">
      <w:pPr>
        <w:rPr>
          <w:rFonts w:ascii="Times New Roman" w:hAnsi="Times New Roman"/>
          <w:sz w:val="24"/>
        </w:rPr>
      </w:pPr>
    </w:p>
    <w:p w:rsidR="00253AB2" w:rsidRDefault="00253AB2" w:rsidP="008174DC">
      <w:pPr>
        <w:rPr>
          <w:rFonts w:ascii="Times New Roman" w:hAnsi="Times New Roman"/>
          <w:b/>
          <w:sz w:val="24"/>
        </w:rPr>
      </w:pPr>
      <w:r w:rsidRPr="00253AB2">
        <w:rPr>
          <w:rFonts w:ascii="Times New Roman" w:hAnsi="Times New Roman"/>
          <w:b/>
          <w:sz w:val="24"/>
        </w:rPr>
        <w:t>Analysis:</w:t>
      </w:r>
    </w:p>
    <w:p w:rsidR="00253AB2" w:rsidRDefault="00253AB2" w:rsidP="008174DC">
      <w:pPr>
        <w:rPr>
          <w:rFonts w:ascii="Times New Roman" w:hAnsi="Times New Roman"/>
          <w:b/>
          <w:sz w:val="24"/>
        </w:rPr>
      </w:pPr>
    </w:p>
    <w:p w:rsidR="00253AB2" w:rsidRDefault="00253AB2" w:rsidP="00253AB2">
      <w:pPr>
        <w:ind w:firstLine="720"/>
        <w:rPr>
          <w:rFonts w:ascii="Times New Roman" w:hAnsi="Times New Roman"/>
          <w:sz w:val="24"/>
        </w:rPr>
      </w:pPr>
      <w:r>
        <w:rPr>
          <w:rFonts w:ascii="Times New Roman" w:hAnsi="Times New Roman"/>
          <w:sz w:val="24"/>
        </w:rPr>
        <w:t xml:space="preserve">Overall, my students did very well on this portfolio assessment.  They did a better job at answering the discussion questions than they did at some of the activities but I think that is because there has not been a real emphasis on writing from different perspectives in the classroom.  Some of my students who are very creative did an excellent job with the different perspectives and really enjoyed taking on different roles and getting to think outside the box.  I have worked very hard this year to have students refer to their book when answering discussion questions and was very pleased that my hard work had paid off.  They also really enjoyed comparing their version of the novel that they wrote early on to the novel as it unfolded.  Some of their predictions were close while others were very off but they really had a good time discussing their thinking at the time and how their thinking had changed.  </w:t>
      </w:r>
    </w:p>
    <w:p w:rsidR="00253AB2" w:rsidRDefault="00253AB2" w:rsidP="008174DC">
      <w:pPr>
        <w:rPr>
          <w:rFonts w:ascii="Times New Roman" w:hAnsi="Times New Roman"/>
          <w:sz w:val="24"/>
        </w:rPr>
      </w:pPr>
    </w:p>
    <w:p w:rsidR="00253AB2" w:rsidRDefault="00253AB2" w:rsidP="008174DC">
      <w:pPr>
        <w:rPr>
          <w:rFonts w:ascii="Times New Roman" w:hAnsi="Times New Roman"/>
          <w:b/>
          <w:sz w:val="24"/>
        </w:rPr>
      </w:pPr>
      <w:r w:rsidRPr="00253AB2">
        <w:rPr>
          <w:rFonts w:ascii="Times New Roman" w:hAnsi="Times New Roman"/>
          <w:b/>
          <w:sz w:val="24"/>
        </w:rPr>
        <w:t>Reflection:</w:t>
      </w:r>
    </w:p>
    <w:p w:rsidR="00253AB2" w:rsidRDefault="00253AB2" w:rsidP="008174DC">
      <w:pPr>
        <w:rPr>
          <w:rFonts w:ascii="Times New Roman" w:hAnsi="Times New Roman"/>
          <w:b/>
          <w:sz w:val="24"/>
        </w:rPr>
      </w:pPr>
    </w:p>
    <w:p w:rsidR="00253AB2" w:rsidRPr="00253AB2" w:rsidRDefault="00253AB2" w:rsidP="008174DC">
      <w:pPr>
        <w:rPr>
          <w:rFonts w:ascii="Times New Roman" w:hAnsi="Times New Roman"/>
          <w:sz w:val="24"/>
        </w:rPr>
      </w:pPr>
      <w:r>
        <w:rPr>
          <w:rFonts w:ascii="Times New Roman" w:hAnsi="Times New Roman"/>
          <w:b/>
          <w:sz w:val="24"/>
        </w:rPr>
        <w:tab/>
      </w:r>
      <w:r>
        <w:rPr>
          <w:rFonts w:ascii="Times New Roman" w:hAnsi="Times New Roman"/>
          <w:sz w:val="24"/>
        </w:rPr>
        <w:t xml:space="preserve">I really enjoyed using this portfolio assessment and found that it was very helpful for me to have </w:t>
      </w:r>
      <w:r w:rsidR="005C4736">
        <w:rPr>
          <w:rFonts w:ascii="Times New Roman" w:hAnsi="Times New Roman"/>
          <w:sz w:val="24"/>
        </w:rPr>
        <w:t xml:space="preserve">this idea in place for days when I could not have class.  I put their portfolio pieces into a three ring binder and on days that I could not have class because of testing, they would come and pick up their binder and complete the work during their normal AIG time in the classroom.  We were able to do most of the activities in class so that I could help them with questions and be there for support.  I am glad that I was able to do that because creative thinking activities and assignments where they are asked to think outside the box always make them panic.  I think it is because it is very different from the writing they do in the classroom and they are always afraid that they are going to do something wrong.  Typical behavior from a gifted student, I have found.  That is part of the reason that I look to include activities of this nature because it forces them to step out of their comfort zone and learn to take risks.  I tried to limit discussion question to 10 per chapter and I tried very hard to make sure that I did not include any “right there questions.”  While students were good at showing that they were using their text with their answers to the questions, I did not require them write page numbers.  If I use this assessment again, I will require them to write the page where they took their answer from down, I think this will provide more evidence that they are referring to the text. Overall, I enjoyed this assessment and so did my students and I definitely think it was a perfect fit for what I needed. </w:t>
      </w:r>
      <w:r w:rsidR="0057110C">
        <w:rPr>
          <w:rFonts w:ascii="Times New Roman" w:hAnsi="Times New Roman"/>
          <w:sz w:val="24"/>
        </w:rPr>
        <w:t xml:space="preserve">I would also include more opportunity </w:t>
      </w:r>
      <w:proofErr w:type="gramStart"/>
      <w:r w:rsidR="0057110C">
        <w:rPr>
          <w:rFonts w:ascii="Times New Roman" w:hAnsi="Times New Roman"/>
          <w:sz w:val="24"/>
        </w:rPr>
        <w:t>for  self</w:t>
      </w:r>
      <w:proofErr w:type="gramEnd"/>
      <w:r w:rsidR="0057110C">
        <w:rPr>
          <w:rFonts w:ascii="Times New Roman" w:hAnsi="Times New Roman"/>
          <w:sz w:val="24"/>
        </w:rPr>
        <w:t>-assessment within the portfolio.</w:t>
      </w:r>
      <w:r w:rsidR="005C4736">
        <w:rPr>
          <w:rFonts w:ascii="Times New Roman" w:hAnsi="Times New Roman"/>
          <w:sz w:val="24"/>
        </w:rPr>
        <w:t xml:space="preserve"> In fact, I think I will use this same assessment during this very busy time next year.</w:t>
      </w:r>
    </w:p>
    <w:p w:rsidR="00253AB2" w:rsidRDefault="00253AB2" w:rsidP="008174DC">
      <w:pPr>
        <w:rPr>
          <w:rFonts w:ascii="Times New Roman" w:hAnsi="Times New Roman"/>
          <w:b/>
          <w:sz w:val="24"/>
        </w:rPr>
      </w:pPr>
    </w:p>
    <w:p w:rsidR="008174DC" w:rsidRPr="00253AB2" w:rsidRDefault="008174DC" w:rsidP="008174DC">
      <w:pPr>
        <w:rPr>
          <w:rFonts w:ascii="Times New Roman" w:hAnsi="Times New Roman"/>
          <w:sz w:val="24"/>
        </w:rPr>
      </w:pPr>
    </w:p>
    <w:p w:rsidR="008174DC" w:rsidRDefault="008174DC" w:rsidP="008174DC">
      <w:pPr>
        <w:jc w:val="center"/>
        <w:rPr>
          <w:rFonts w:ascii="Times New Roman" w:hAnsi="Times New Roman"/>
          <w:sz w:val="24"/>
        </w:rPr>
      </w:pPr>
    </w:p>
    <w:p w:rsidR="008174DC" w:rsidRDefault="008174DC" w:rsidP="008174DC">
      <w:pPr>
        <w:jc w:val="center"/>
        <w:rPr>
          <w:rFonts w:ascii="Times New Roman" w:hAnsi="Times New Roman"/>
          <w:sz w:val="24"/>
        </w:rPr>
      </w:pPr>
    </w:p>
    <w:p w:rsidR="008174DC" w:rsidRPr="008174DC" w:rsidRDefault="008174DC" w:rsidP="008174DC">
      <w:pPr>
        <w:rPr>
          <w:rFonts w:ascii="Times New Roman" w:hAnsi="Times New Roman"/>
          <w:sz w:val="24"/>
        </w:rPr>
      </w:pPr>
      <w:r>
        <w:rPr>
          <w:rFonts w:ascii="Times New Roman" w:hAnsi="Times New Roman"/>
          <w:sz w:val="24"/>
        </w:rPr>
        <w:tab/>
      </w:r>
    </w:p>
    <w:sectPr w:rsidR="008174DC" w:rsidRPr="008174DC" w:rsidSect="008174DC">
      <w:headerReference w:type="first" r:id="rId7"/>
      <w:pgSz w:w="12240" w:h="15840"/>
      <w:pgMar w:top="1440" w:right="1800" w:bottom="1440" w:left="1800" w:gutter="0"/>
      <w:titlePg/>
      <w:docGrid w:linePitch="360"/>
      <w:printerSettings r:id="rId8"/>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10C" w:rsidRPr="008174DC" w:rsidRDefault="0057110C">
    <w:pPr>
      <w:pStyle w:val="Header"/>
      <w:rPr>
        <w:rFonts w:ascii="Times New Roman" w:hAnsi="Times New Roman"/>
        <w:sz w:val="24"/>
      </w:rPr>
    </w:pPr>
    <w:r w:rsidRPr="008174DC">
      <w:rPr>
        <w:rFonts w:ascii="Times New Roman" w:hAnsi="Times New Roman"/>
        <w:sz w:val="24"/>
      </w:rPr>
      <w:t>Katie Coble Stanton</w:t>
    </w:r>
  </w:p>
  <w:p w:rsidR="0057110C" w:rsidRPr="008174DC" w:rsidRDefault="0057110C">
    <w:pPr>
      <w:pStyle w:val="Header"/>
      <w:rPr>
        <w:rFonts w:ascii="Times New Roman" w:hAnsi="Times New Roman"/>
        <w:sz w:val="24"/>
      </w:rPr>
    </w:pPr>
    <w:r w:rsidRPr="008174DC">
      <w:rPr>
        <w:rFonts w:ascii="Times New Roman" w:hAnsi="Times New Roman"/>
        <w:sz w:val="24"/>
      </w:rPr>
      <w:t>EDUC 622</w:t>
    </w:r>
  </w:p>
  <w:p w:rsidR="0057110C" w:rsidRPr="008174DC" w:rsidRDefault="0057110C">
    <w:pPr>
      <w:pStyle w:val="Header"/>
      <w:rPr>
        <w:rFonts w:ascii="Times New Roman" w:hAnsi="Times New Roman"/>
        <w:sz w:val="24"/>
      </w:rPr>
    </w:pPr>
    <w:r w:rsidRPr="008174DC">
      <w:rPr>
        <w:rFonts w:ascii="Times New Roman" w:hAnsi="Times New Roman"/>
        <w:sz w:val="24"/>
      </w:rPr>
      <w:t>Dr. Adams</w:t>
    </w:r>
  </w:p>
  <w:p w:rsidR="0057110C" w:rsidRPr="008174DC" w:rsidRDefault="0057110C">
    <w:pPr>
      <w:pStyle w:val="Header"/>
      <w:rPr>
        <w:rFonts w:ascii="Times New Roman" w:hAnsi="Times New Roman"/>
        <w:sz w:val="24"/>
      </w:rPr>
    </w:pPr>
    <w:r w:rsidRPr="008174DC">
      <w:rPr>
        <w:rFonts w:ascii="Times New Roman" w:hAnsi="Times New Roman"/>
        <w:sz w:val="24"/>
      </w:rPr>
      <w:t>4/30/13</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C1C56"/>
    <w:multiLevelType w:val="hybridMultilevel"/>
    <w:tmpl w:val="7F3ED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6344BA"/>
    <w:multiLevelType w:val="multilevel"/>
    <w:tmpl w:val="AAB80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3C66C2"/>
    <w:multiLevelType w:val="multilevel"/>
    <w:tmpl w:val="CB22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083C6C"/>
    <w:multiLevelType w:val="multilevel"/>
    <w:tmpl w:val="5ECC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C42762"/>
    <w:multiLevelType w:val="multilevel"/>
    <w:tmpl w:val="0DF0F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E81D60"/>
    <w:multiLevelType w:val="multilevel"/>
    <w:tmpl w:val="47EC7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174DC"/>
    <w:rsid w:val="00253AB2"/>
    <w:rsid w:val="004B2D82"/>
    <w:rsid w:val="0057110C"/>
    <w:rsid w:val="005C4736"/>
    <w:rsid w:val="00687869"/>
    <w:rsid w:val="006E29D8"/>
    <w:rsid w:val="00704D23"/>
    <w:rsid w:val="008174DC"/>
    <w:rsid w:val="008B54AD"/>
    <w:rsid w:val="009C2A17"/>
    <w:rsid w:val="00A71CFB"/>
    <w:rsid w:val="00CF4582"/>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ADF"/>
    <w:rPr>
      <w:rFonts w:ascii="Calibri" w:hAnsi="Calibri"/>
      <w:sz w:val="22"/>
    </w:rPr>
  </w:style>
  <w:style w:type="paragraph" w:styleId="Heading2">
    <w:name w:val="heading 2"/>
    <w:basedOn w:val="Normal"/>
    <w:link w:val="Heading2Char"/>
    <w:uiPriority w:val="9"/>
    <w:rsid w:val="004B2D82"/>
    <w:pPr>
      <w:spacing w:beforeLines="1" w:afterLines="1"/>
      <w:outlineLvl w:val="1"/>
    </w:pPr>
    <w:rPr>
      <w:rFonts w:ascii="Times" w:hAnsi="Times"/>
      <w:b/>
      <w:sz w:val="36"/>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8174DC"/>
    <w:pPr>
      <w:tabs>
        <w:tab w:val="center" w:pos="4320"/>
        <w:tab w:val="right" w:pos="8640"/>
      </w:tabs>
    </w:pPr>
  </w:style>
  <w:style w:type="character" w:customStyle="1" w:styleId="HeaderChar">
    <w:name w:val="Header Char"/>
    <w:basedOn w:val="DefaultParagraphFont"/>
    <w:link w:val="Header"/>
    <w:uiPriority w:val="99"/>
    <w:semiHidden/>
    <w:rsid w:val="008174DC"/>
    <w:rPr>
      <w:rFonts w:ascii="Calibri" w:hAnsi="Calibri"/>
      <w:sz w:val="22"/>
    </w:rPr>
  </w:style>
  <w:style w:type="paragraph" w:styleId="Footer">
    <w:name w:val="footer"/>
    <w:basedOn w:val="Normal"/>
    <w:link w:val="FooterChar"/>
    <w:uiPriority w:val="99"/>
    <w:semiHidden/>
    <w:unhideWhenUsed/>
    <w:rsid w:val="008174DC"/>
    <w:pPr>
      <w:tabs>
        <w:tab w:val="center" w:pos="4320"/>
        <w:tab w:val="right" w:pos="8640"/>
      </w:tabs>
    </w:pPr>
  </w:style>
  <w:style w:type="character" w:customStyle="1" w:styleId="FooterChar">
    <w:name w:val="Footer Char"/>
    <w:basedOn w:val="DefaultParagraphFont"/>
    <w:link w:val="Footer"/>
    <w:uiPriority w:val="99"/>
    <w:semiHidden/>
    <w:rsid w:val="008174DC"/>
    <w:rPr>
      <w:rFonts w:ascii="Calibri" w:hAnsi="Calibri"/>
      <w:sz w:val="22"/>
    </w:rPr>
  </w:style>
  <w:style w:type="character" w:styleId="Hyperlink">
    <w:name w:val="Hyperlink"/>
    <w:basedOn w:val="DefaultParagraphFont"/>
    <w:uiPriority w:val="99"/>
    <w:rsid w:val="004B2D82"/>
    <w:rPr>
      <w:color w:val="0000FF"/>
      <w:u w:val="single"/>
    </w:rPr>
  </w:style>
  <w:style w:type="character" w:customStyle="1" w:styleId="apple-converted-space">
    <w:name w:val="apple-converted-space"/>
    <w:basedOn w:val="DefaultParagraphFont"/>
    <w:rsid w:val="004B2D82"/>
  </w:style>
  <w:style w:type="paragraph" w:styleId="ListParagraph">
    <w:name w:val="List Paragraph"/>
    <w:basedOn w:val="Normal"/>
    <w:uiPriority w:val="34"/>
    <w:qFormat/>
    <w:rsid w:val="004B2D82"/>
    <w:pPr>
      <w:ind w:left="720"/>
      <w:contextualSpacing/>
    </w:pPr>
  </w:style>
  <w:style w:type="character" w:customStyle="1" w:styleId="Heading2Char">
    <w:name w:val="Heading 2 Char"/>
    <w:basedOn w:val="DefaultParagraphFont"/>
    <w:link w:val="Heading2"/>
    <w:uiPriority w:val="9"/>
    <w:rsid w:val="004B2D82"/>
    <w:rPr>
      <w:rFonts w:ascii="Times" w:hAnsi="Times"/>
      <w:b/>
      <w:sz w:val="36"/>
      <w:szCs w:val="20"/>
    </w:rPr>
  </w:style>
</w:styles>
</file>

<file path=word/webSettings.xml><?xml version="1.0" encoding="utf-8"?>
<w:webSettings xmlns:r="http://schemas.openxmlformats.org/officeDocument/2006/relationships" xmlns:w="http://schemas.openxmlformats.org/wordprocessingml/2006/main">
  <w:divs>
    <w:div w:id="70810326">
      <w:bodyDiv w:val="1"/>
      <w:marLeft w:val="0"/>
      <w:marRight w:val="0"/>
      <w:marTop w:val="0"/>
      <w:marBottom w:val="0"/>
      <w:divBdr>
        <w:top w:val="none" w:sz="0" w:space="0" w:color="auto"/>
        <w:left w:val="none" w:sz="0" w:space="0" w:color="auto"/>
        <w:bottom w:val="none" w:sz="0" w:space="0" w:color="auto"/>
        <w:right w:val="none" w:sz="0" w:space="0" w:color="auto"/>
      </w:divBdr>
    </w:div>
    <w:div w:id="756631861">
      <w:bodyDiv w:val="1"/>
      <w:marLeft w:val="0"/>
      <w:marRight w:val="0"/>
      <w:marTop w:val="0"/>
      <w:marBottom w:val="0"/>
      <w:divBdr>
        <w:top w:val="none" w:sz="0" w:space="0" w:color="auto"/>
        <w:left w:val="none" w:sz="0" w:space="0" w:color="auto"/>
        <w:bottom w:val="none" w:sz="0" w:space="0" w:color="auto"/>
        <w:right w:val="none" w:sz="0" w:space="0" w:color="auto"/>
      </w:divBdr>
    </w:div>
    <w:div w:id="846142043">
      <w:bodyDiv w:val="1"/>
      <w:marLeft w:val="0"/>
      <w:marRight w:val="0"/>
      <w:marTop w:val="0"/>
      <w:marBottom w:val="0"/>
      <w:divBdr>
        <w:top w:val="none" w:sz="0" w:space="0" w:color="auto"/>
        <w:left w:val="none" w:sz="0" w:space="0" w:color="auto"/>
        <w:bottom w:val="none" w:sz="0" w:space="0" w:color="auto"/>
        <w:right w:val="none" w:sz="0" w:space="0" w:color="auto"/>
      </w:divBdr>
    </w:div>
    <w:div w:id="1012728298">
      <w:bodyDiv w:val="1"/>
      <w:marLeft w:val="0"/>
      <w:marRight w:val="0"/>
      <w:marTop w:val="0"/>
      <w:marBottom w:val="0"/>
      <w:divBdr>
        <w:top w:val="none" w:sz="0" w:space="0" w:color="auto"/>
        <w:left w:val="none" w:sz="0" w:space="0" w:color="auto"/>
        <w:bottom w:val="none" w:sz="0" w:space="0" w:color="auto"/>
        <w:right w:val="none" w:sz="0" w:space="0" w:color="auto"/>
      </w:divBdr>
    </w:div>
    <w:div w:id="189426888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corestandards.org/ELA-Literacy/RL/4/3/" TargetMode="External"/><Relationship Id="rId6" Type="http://schemas.openxmlformats.org/officeDocument/2006/relationships/hyperlink" Target="http://www.corestandards.org/ELA-Literacy/RL/4/4/" TargetMode="External"/><Relationship Id="rId7" Type="http://schemas.openxmlformats.org/officeDocument/2006/relationships/header" Target="header1.xml"/><Relationship Id="rId8" Type="http://schemas.openxmlformats.org/officeDocument/2006/relationships/printerSettings" Target="printerSettings/printerSettings1.bin"/><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1313</Words>
  <Characters>7488</Characters>
  <Application>Microsoft Macintosh Word</Application>
  <DocSecurity>0</DocSecurity>
  <Lines>62</Lines>
  <Paragraphs>14</Paragraphs>
  <ScaleCrop>false</ScaleCrop>
  <Company>Davidson County Schools</Company>
  <LinksUpToDate>false</LinksUpToDate>
  <CharactersWithSpaces>9195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Katelyn Coble</dc:creator>
  <cp:keywords/>
  <cp:lastModifiedBy>Katelyn Coble</cp:lastModifiedBy>
  <cp:revision>4</cp:revision>
  <dcterms:created xsi:type="dcterms:W3CDTF">2013-05-01T01:46:00Z</dcterms:created>
  <dcterms:modified xsi:type="dcterms:W3CDTF">2013-05-01T03:51:00Z</dcterms:modified>
</cp:coreProperties>
</file>